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1C" w:rsidRDefault="00A6691C" w:rsidP="00A6691C">
      <w:pPr>
        <w:pStyle w:val="NormalWeb"/>
        <w:spacing w:before="450" w:beforeAutospacing="0"/>
        <w:jc w:val="both"/>
        <w:rPr>
          <w:color w:val="000000"/>
        </w:rPr>
      </w:pPr>
      <w:bookmarkStart w:id="0" w:name="_GoBack"/>
      <w:bookmarkEnd w:id="0"/>
      <w:r w:rsidRPr="00A6691C">
        <w:rPr>
          <w:noProof/>
          <w:color w:val="000000"/>
          <w:lang w:val="bg-BG" w:eastAsia="bg-BG"/>
        </w:rPr>
        <w:drawing>
          <wp:inline distT="0" distB="0" distL="0" distR="0">
            <wp:extent cx="1691399" cy="1968500"/>
            <wp:effectExtent l="0" t="0" r="4445" b="0"/>
            <wp:docPr id="2" name="Picture 2" descr="C:\Users\vzhelyazkova\Desktop\Virginia Zhelyazkova Phot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helyazkova\Desktop\Virginia Zhelyazkova Photo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91" cy="197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1C" w:rsidRDefault="00A6691C" w:rsidP="00A6691C">
      <w:pPr>
        <w:pStyle w:val="NormalWeb"/>
        <w:spacing w:before="450" w:beforeAutospacing="0"/>
        <w:jc w:val="both"/>
      </w:pPr>
      <w:r>
        <w:rPr>
          <w:color w:val="000000"/>
          <w:lang w:val="bg-BG"/>
        </w:rPr>
        <w:t>В</w:t>
      </w:r>
      <w:proofErr w:type="spellStart"/>
      <w:r>
        <w:rPr>
          <w:color w:val="000000"/>
        </w:rPr>
        <w:t>иржиния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Желязкова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професор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науките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областта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кръговата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икономика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устойчивите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Придобива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висшето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образование</w:t>
      </w:r>
      <w:proofErr w:type="spellEnd"/>
      <w:r>
        <w:rPr>
          <w:color w:val="000000"/>
        </w:rPr>
        <w:t xml:space="preserve"> в УНСС - </w:t>
      </w:r>
      <w:proofErr w:type="spellStart"/>
      <w:r>
        <w:rPr>
          <w:color w:val="000000"/>
        </w:rPr>
        <w:t>София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където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завършва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бакалавърска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специалност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Международни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отношения</w:t>
      </w:r>
      <w:proofErr w:type="spellEnd"/>
      <w:r>
        <w:rPr>
          <w:color w:val="000000"/>
        </w:rPr>
        <w:t xml:space="preserve">" (2004 г.) и </w:t>
      </w:r>
      <w:proofErr w:type="spellStart"/>
      <w:r>
        <w:rPr>
          <w:color w:val="000000"/>
        </w:rPr>
        <w:t>магистърска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Международни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икономически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отношения</w:t>
      </w:r>
      <w:proofErr w:type="spellEnd"/>
      <w:r>
        <w:rPr>
          <w:color w:val="000000"/>
        </w:rPr>
        <w:t>" (2007 г.).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Образователната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придобива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Икономическия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БАН (2010 г.), а </w:t>
      </w:r>
      <w:proofErr w:type="spellStart"/>
      <w:r>
        <w:rPr>
          <w:color w:val="000000"/>
        </w:rPr>
        <w:t>научната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науките</w:t>
      </w:r>
      <w:proofErr w:type="spellEnd"/>
      <w:r>
        <w:rPr>
          <w:color w:val="000000"/>
        </w:rPr>
        <w:t xml:space="preserve">" -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ВУЗФ (2021 г.).</w:t>
      </w:r>
      <w:proofErr w:type="gramEnd"/>
    </w:p>
    <w:p w:rsidR="005C7460" w:rsidRDefault="005C7460" w:rsidP="00A6691C">
      <w:pPr>
        <w:pStyle w:val="NormalWeb"/>
        <w:spacing w:before="450" w:beforeAutospacing="0"/>
        <w:jc w:val="both"/>
      </w:pPr>
      <w:proofErr w:type="spellStart"/>
      <w:proofErr w:type="gram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Желязкова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направление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Финанси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мениджмънт</w:t>
      </w:r>
      <w:proofErr w:type="spellEnd"/>
      <w:r>
        <w:rPr>
          <w:color w:val="000000"/>
        </w:rPr>
        <w:t xml:space="preserve">" в </w:t>
      </w:r>
      <w:proofErr w:type="spellStart"/>
      <w:r>
        <w:rPr>
          <w:color w:val="000000"/>
        </w:rPr>
        <w:t>Лабораторията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научно-приложни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изследвания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ВУЗФ и </w:t>
      </w:r>
      <w:proofErr w:type="spellStart"/>
      <w:r>
        <w:rPr>
          <w:color w:val="000000"/>
        </w:rPr>
        <w:t>преподавател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същия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университет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продължение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мандата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била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</w:t>
      </w:r>
      <w:proofErr w:type="spellEnd"/>
      <w:r>
        <w:rPr>
          <w:color w:val="000000"/>
        </w:rPr>
        <w:t xml:space="preserve">.- </w:t>
      </w:r>
      <w:proofErr w:type="spellStart"/>
      <w:r>
        <w:rPr>
          <w:color w:val="000000"/>
        </w:rPr>
        <w:t>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ВУЗФ (</w:t>
      </w:r>
      <w:proofErr w:type="spellStart"/>
      <w:r>
        <w:rPr>
          <w:color w:val="000000"/>
        </w:rPr>
        <w:t>октомври</w:t>
      </w:r>
      <w:proofErr w:type="spellEnd"/>
      <w:r>
        <w:rPr>
          <w:color w:val="000000"/>
        </w:rPr>
        <w:t xml:space="preserve"> 2013-февруари 2022 г.) и </w:t>
      </w:r>
      <w:proofErr w:type="spellStart"/>
      <w:r>
        <w:rPr>
          <w:color w:val="000000"/>
        </w:rPr>
        <w:t>национално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Хоризонт</w:t>
      </w:r>
      <w:proofErr w:type="spellEnd"/>
      <w:r>
        <w:rPr>
          <w:color w:val="000000"/>
        </w:rPr>
        <w:t xml:space="preserve"> 2020" </w:t>
      </w:r>
      <w:proofErr w:type="spellStart"/>
      <w:r>
        <w:rPr>
          <w:color w:val="000000"/>
        </w:rPr>
        <w:t>към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Европейската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Брюксел</w:t>
      </w:r>
      <w:proofErr w:type="spellEnd"/>
      <w:r>
        <w:rPr>
          <w:color w:val="000000"/>
        </w:rPr>
        <w:t xml:space="preserve"> (2013-2016 г.). </w:t>
      </w:r>
      <w:proofErr w:type="spellStart"/>
      <w:proofErr w:type="gram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Съюза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икономистите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Green Finance and Energy Center </w:t>
      </w:r>
      <w:proofErr w:type="spellStart"/>
      <w:r>
        <w:rPr>
          <w:color w:val="000000"/>
        </w:rPr>
        <w:t>към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Българската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борса</w:t>
      </w:r>
      <w:proofErr w:type="spellEnd"/>
      <w:r>
        <w:rPr>
          <w:color w:val="000000"/>
        </w:rPr>
        <w:t>.</w:t>
      </w:r>
      <w:proofErr w:type="gramEnd"/>
    </w:p>
    <w:p w:rsidR="005C7460" w:rsidRDefault="005C7460" w:rsidP="00A6691C">
      <w:pPr>
        <w:pStyle w:val="NormalWeb"/>
        <w:spacing w:before="450" w:beforeAutospacing="0"/>
        <w:jc w:val="both"/>
      </w:pPr>
      <w:proofErr w:type="spellStart"/>
      <w:proofErr w:type="gramStart"/>
      <w:r>
        <w:rPr>
          <w:color w:val="000000"/>
        </w:rPr>
        <w:t>Паралелно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работата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университета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Желязкова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притежава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дългогодишен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2006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</w:t>
      </w:r>
      <w:proofErr w:type="spellEnd"/>
      <w:r>
        <w:rPr>
          <w:color w:val="000000"/>
        </w:rPr>
        <w:t xml:space="preserve"> в </w:t>
      </w:r>
      <w:r>
        <w:rPr>
          <w:color w:val="000000"/>
          <w:lang w:val="bg-BG"/>
        </w:rPr>
        <w:t>Пощенска банка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2011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отговаря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екологичната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политика</w:t>
      </w:r>
      <w:proofErr w:type="spellEnd"/>
      <w:r>
        <w:rPr>
          <w:color w:val="000000"/>
        </w:rPr>
        <w:t>.</w:t>
      </w:r>
    </w:p>
    <w:p w:rsidR="005C7460" w:rsidRDefault="005C7460" w:rsidP="00A6691C">
      <w:pPr>
        <w:pStyle w:val="NormalWeb"/>
        <w:spacing w:before="450" w:beforeAutospacing="0"/>
        <w:jc w:val="both"/>
      </w:pPr>
      <w:proofErr w:type="spellStart"/>
      <w:proofErr w:type="gramStart"/>
      <w:r>
        <w:rPr>
          <w:color w:val="000000"/>
        </w:rPr>
        <w:t>Тя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един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посланиците</w:t>
      </w:r>
      <w:proofErr w:type="spellEnd"/>
      <w:r>
        <w:rPr>
          <w:color w:val="000000"/>
        </w:rPr>
        <w:t xml:space="preserve">" в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разпространение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разбиране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екологичните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социални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управленски</w:t>
      </w:r>
      <w:proofErr w:type="spellEnd"/>
      <w:r>
        <w:rPr>
          <w:color w:val="000000"/>
        </w:rPr>
        <w:t xml:space="preserve"> (т. </w:t>
      </w:r>
      <w:proofErr w:type="spellStart"/>
      <w:r>
        <w:rPr>
          <w:color w:val="000000"/>
        </w:rPr>
        <w:t>нар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ESG) </w:t>
      </w:r>
      <w:proofErr w:type="spellStart"/>
      <w:r>
        <w:rPr>
          <w:color w:val="000000"/>
        </w:rPr>
        <w:t>аспекти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финансите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Тя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автор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първите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университетски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кръгова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икономика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екологичния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социалния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инвестиционния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книги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въпроси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форуми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изнася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гост-лекции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университети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страната</w:t>
      </w:r>
      <w:proofErr w:type="spellEnd"/>
      <w:r>
        <w:rPr>
          <w:color w:val="000000"/>
        </w:rPr>
        <w:t xml:space="preserve"> и в </w:t>
      </w:r>
      <w:proofErr w:type="spellStart"/>
      <w:r>
        <w:rPr>
          <w:color w:val="000000"/>
        </w:rPr>
        <w:t>чужбина</w:t>
      </w:r>
      <w:proofErr w:type="spellEnd"/>
      <w:r>
        <w:rPr>
          <w:color w:val="000000"/>
        </w:rPr>
        <w:t xml:space="preserve"> - в </w:t>
      </w:r>
      <w:proofErr w:type="spellStart"/>
      <w:r>
        <w:rPr>
          <w:color w:val="000000"/>
        </w:rPr>
        <w:t>Италия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Кипър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Гърция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свързани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икономика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така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редакционните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колегии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изданията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ВУЗФ, </w:t>
      </w:r>
      <w:proofErr w:type="spellStart"/>
      <w:r>
        <w:rPr>
          <w:color w:val="000000"/>
        </w:rPr>
        <w:t>както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списанията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Екология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безопасност</w:t>
      </w:r>
      <w:proofErr w:type="spellEnd"/>
      <w:r>
        <w:rPr>
          <w:color w:val="000000"/>
        </w:rPr>
        <w:t>" и "</w:t>
      </w:r>
      <w:proofErr w:type="spellStart"/>
      <w:r>
        <w:rPr>
          <w:color w:val="000000"/>
        </w:rPr>
        <w:t>Икономика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бизнес</w:t>
      </w:r>
      <w:proofErr w:type="spellEnd"/>
      <w:r>
        <w:rPr>
          <w:color w:val="000000"/>
        </w:rPr>
        <w:t>".</w:t>
      </w:r>
      <w:proofErr w:type="gramEnd"/>
    </w:p>
    <w:p w:rsidR="00D5744B" w:rsidRDefault="00D5744B" w:rsidP="00A6691C">
      <w:pPr>
        <w:jc w:val="both"/>
      </w:pPr>
    </w:p>
    <w:sectPr w:rsidR="00D57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4F" w:rsidRDefault="00DA364F" w:rsidP="005C7460">
      <w:pPr>
        <w:spacing w:after="0" w:line="240" w:lineRule="auto"/>
      </w:pPr>
      <w:r>
        <w:separator/>
      </w:r>
    </w:p>
  </w:endnote>
  <w:endnote w:type="continuationSeparator" w:id="0">
    <w:p w:rsidR="00DA364F" w:rsidRDefault="00DA364F" w:rsidP="005C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C" w:rsidRDefault="008F7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0" w:rsidRDefault="005C7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C" w:rsidRDefault="008F7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4F" w:rsidRDefault="00DA364F" w:rsidP="005C7460">
      <w:pPr>
        <w:spacing w:after="0" w:line="240" w:lineRule="auto"/>
      </w:pPr>
      <w:r>
        <w:separator/>
      </w:r>
    </w:p>
  </w:footnote>
  <w:footnote w:type="continuationSeparator" w:id="0">
    <w:p w:rsidR="00DA364F" w:rsidRDefault="00DA364F" w:rsidP="005C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C" w:rsidRDefault="008F7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C" w:rsidRDefault="008F7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C" w:rsidRDefault="008F7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60"/>
    <w:rsid w:val="001348BC"/>
    <w:rsid w:val="005C7460"/>
    <w:rsid w:val="008F737C"/>
    <w:rsid w:val="00A6691C"/>
    <w:rsid w:val="00D5744B"/>
    <w:rsid w:val="00DA364F"/>
    <w:rsid w:val="00E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60"/>
  </w:style>
  <w:style w:type="paragraph" w:styleId="Footer">
    <w:name w:val="footer"/>
    <w:basedOn w:val="Normal"/>
    <w:link w:val="FooterChar"/>
    <w:uiPriority w:val="99"/>
    <w:unhideWhenUsed/>
    <w:rsid w:val="005C7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60"/>
  </w:style>
  <w:style w:type="paragraph" w:styleId="BalloonText">
    <w:name w:val="Balloon Text"/>
    <w:basedOn w:val="Normal"/>
    <w:link w:val="BalloonTextChar"/>
    <w:uiPriority w:val="99"/>
    <w:semiHidden/>
    <w:unhideWhenUsed/>
    <w:rsid w:val="00E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60"/>
  </w:style>
  <w:style w:type="paragraph" w:styleId="Footer">
    <w:name w:val="footer"/>
    <w:basedOn w:val="Normal"/>
    <w:link w:val="FooterChar"/>
    <w:uiPriority w:val="99"/>
    <w:unhideWhenUsed/>
    <w:rsid w:val="005C7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60"/>
  </w:style>
  <w:style w:type="paragraph" w:styleId="BalloonText">
    <w:name w:val="Balloon Text"/>
    <w:basedOn w:val="Normal"/>
    <w:link w:val="BalloonTextChar"/>
    <w:uiPriority w:val="99"/>
    <w:semiHidden/>
    <w:unhideWhenUsed/>
    <w:rsid w:val="00E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Virzhiniya Zhelyazkova</dc:creator>
  <cp:lastModifiedBy>Mariela</cp:lastModifiedBy>
  <cp:revision>2</cp:revision>
  <dcterms:created xsi:type="dcterms:W3CDTF">2023-03-16T11:00:00Z</dcterms:created>
  <dcterms:modified xsi:type="dcterms:W3CDTF">2023-03-16T11:00:00Z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2087fe-3a4b-4888-b687-1ed185a71c53_Enabled">
    <vt:lpwstr>true</vt:lpwstr>
  </property>
  <property fmtid="{D5CDD505-2E9C-101B-9397-08002B2CF9AE}" pid="3" name="MSIP_Label_102087fe-3a4b-4888-b687-1ed185a71c53_SetDate">
    <vt:lpwstr>2023-03-15T14:49:11Z</vt:lpwstr>
  </property>
  <property fmtid="{D5CDD505-2E9C-101B-9397-08002B2CF9AE}" pid="4" name="MSIP_Label_102087fe-3a4b-4888-b687-1ed185a71c53_Method">
    <vt:lpwstr>Privileged</vt:lpwstr>
  </property>
  <property fmtid="{D5CDD505-2E9C-101B-9397-08002B2CF9AE}" pid="5" name="MSIP_Label_102087fe-3a4b-4888-b687-1ed185a71c53_Name">
    <vt:lpwstr>Public</vt:lpwstr>
  </property>
  <property fmtid="{D5CDD505-2E9C-101B-9397-08002B2CF9AE}" pid="6" name="MSIP_Label_102087fe-3a4b-4888-b687-1ed185a71c53_SiteId">
    <vt:lpwstr>22fe70d1-f14f-4143-9839-9d91aa178113</vt:lpwstr>
  </property>
  <property fmtid="{D5CDD505-2E9C-101B-9397-08002B2CF9AE}" pid="7" name="MSIP_Label_102087fe-3a4b-4888-b687-1ed185a71c53_ActionId">
    <vt:lpwstr>8e954f6b-bf66-4e02-b16c-d1b82331d41d</vt:lpwstr>
  </property>
  <property fmtid="{D5CDD505-2E9C-101B-9397-08002B2CF9AE}" pid="8" name="MSIP_Label_102087fe-3a4b-4888-b687-1ed185a71c53_ContentBits">
    <vt:lpwstr>0</vt:lpwstr>
  </property>
</Properties>
</file>